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44" w:rsidRPr="002B3755" w:rsidRDefault="002B3755" w:rsidP="00145E72">
      <w:pPr>
        <w:rPr>
          <w:rStyle w:val="Emphaseintense"/>
        </w:rPr>
      </w:pPr>
      <w:r>
        <w:rPr>
          <w:b/>
          <w:bCs/>
          <w:i/>
          <w:iCs/>
          <w:noProof/>
          <w:color w:val="4F81BD" w:themeColor="accent1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-180975</wp:posOffset>
            </wp:positionV>
            <wp:extent cx="1562100" cy="1562100"/>
            <wp:effectExtent l="19050" t="0" r="0" b="0"/>
            <wp:wrapNone/>
            <wp:docPr id="1" name="Image 0" descr="imagesCAV42N7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V42N7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5E72" w:rsidRPr="002B3755">
        <w:rPr>
          <w:rStyle w:val="Emphaseintense"/>
        </w:rPr>
        <w:t xml:space="preserve">VIRICELLE Bertrand                                   </w:t>
      </w:r>
    </w:p>
    <w:p w:rsidR="00145E72" w:rsidRPr="002B3755" w:rsidRDefault="00145E72">
      <w:pPr>
        <w:rPr>
          <w:rStyle w:val="Emphaseintense"/>
        </w:rPr>
      </w:pPr>
      <w:r w:rsidRPr="002B3755">
        <w:rPr>
          <w:rStyle w:val="Emphaseintense"/>
        </w:rPr>
        <w:t>RAMOND Alexandre</w:t>
      </w:r>
      <w:r w:rsidR="002B3755">
        <w:rPr>
          <w:rStyle w:val="Emphaseintense"/>
        </w:rPr>
        <w:t xml:space="preserve">                                         </w:t>
      </w:r>
    </w:p>
    <w:p w:rsidR="00145E72" w:rsidRPr="002B3755" w:rsidRDefault="00B85D18" w:rsidP="002B3755">
      <w:pPr>
        <w:spacing w:after="0"/>
        <w:rPr>
          <w:rStyle w:val="Emphaseintense"/>
        </w:rPr>
      </w:pPr>
      <w:r>
        <w:rPr>
          <w:rStyle w:val="Emphaseintense"/>
        </w:rPr>
        <w:t>1AI – 22</w:t>
      </w:r>
      <w:r w:rsidR="00145E72" w:rsidRPr="002B3755">
        <w:rPr>
          <w:rStyle w:val="Emphaseintense"/>
        </w:rPr>
        <w:t>/11/2011</w:t>
      </w:r>
    </w:p>
    <w:p w:rsidR="00145E72" w:rsidRDefault="00145E72" w:rsidP="002B3755">
      <w:pPr>
        <w:pStyle w:val="Citationintense"/>
      </w:pPr>
    </w:p>
    <w:p w:rsidR="002B3755" w:rsidRDefault="002B3755" w:rsidP="002B3755">
      <w:pPr>
        <w:pStyle w:val="Citationintense"/>
      </w:pPr>
      <w:r w:rsidRPr="002669EB">
        <w:rPr>
          <w:sz w:val="32"/>
          <w:szCs w:val="32"/>
        </w:rPr>
        <w:t>RAPPORT D’AUTO-APPRENTISSAGE N°</w:t>
      </w:r>
      <w:r w:rsidR="00B85D18">
        <w:rPr>
          <w:sz w:val="32"/>
          <w:szCs w:val="32"/>
        </w:rPr>
        <w:t>2</w:t>
      </w:r>
    </w:p>
    <w:p w:rsidR="00145E72" w:rsidRDefault="00145E72">
      <w:r>
        <w:t>Objectifs :</w:t>
      </w:r>
    </w:p>
    <w:p w:rsidR="00145E72" w:rsidRDefault="00B85D18" w:rsidP="00B85D18">
      <w:pPr>
        <w:pStyle w:val="Paragraphedeliste"/>
        <w:numPr>
          <w:ilvl w:val="0"/>
          <w:numId w:val="2"/>
        </w:numPr>
      </w:pPr>
      <w:r>
        <w:t>Continuer à tester de nouvelles méthodes d’apprentissage pour définir les moyens qui nous plaisent et qui sont efficaces.</w:t>
      </w:r>
    </w:p>
    <w:p w:rsidR="00B85D18" w:rsidRDefault="00B85D18" w:rsidP="00B85D18">
      <w:pPr>
        <w:pStyle w:val="Paragraphedeliste"/>
        <w:numPr>
          <w:ilvl w:val="0"/>
          <w:numId w:val="2"/>
        </w:numPr>
      </w:pPr>
      <w:r>
        <w:t>Relever nos « échecs » et nos réussites dans les essais précédents afin de mieux cibler ces méthodes.</w:t>
      </w:r>
    </w:p>
    <w:p w:rsidR="00B85D18" w:rsidRDefault="00B85D18" w:rsidP="00B85D18">
      <w:pPr>
        <w:pStyle w:val="Paragraphedeliste"/>
        <w:numPr>
          <w:ilvl w:val="0"/>
          <w:numId w:val="2"/>
        </w:numPr>
      </w:pPr>
    </w:p>
    <w:p w:rsidR="006133DE" w:rsidRDefault="006133DE" w:rsidP="006133DE">
      <w:pPr>
        <w:pStyle w:val="Paragraphedeliste"/>
      </w:pPr>
    </w:p>
    <w:p w:rsidR="00145E72" w:rsidRDefault="00145E72">
      <w:proofErr w:type="gramStart"/>
      <w:r>
        <w:t>Ressources</w:t>
      </w:r>
      <w:proofErr w:type="gramEnd"/>
      <w:r w:rsidR="006133DE">
        <w:t> :</w:t>
      </w:r>
    </w:p>
    <w:p w:rsidR="006133DE" w:rsidRDefault="00B85D18" w:rsidP="006133DE">
      <w:pPr>
        <w:pStyle w:val="Paragraphedeliste"/>
        <w:numPr>
          <w:ilvl w:val="0"/>
          <w:numId w:val="1"/>
        </w:numPr>
      </w:pPr>
      <w:r>
        <w:t>Série télévisée « </w:t>
      </w:r>
      <w:proofErr w:type="spellStart"/>
      <w:r>
        <w:t>friends</w:t>
      </w:r>
      <w:proofErr w:type="spellEnd"/>
      <w:r>
        <w:t xml:space="preserve"> » </w:t>
      </w:r>
    </w:p>
    <w:p w:rsidR="00B85D18" w:rsidRDefault="005E19FC" w:rsidP="005E19FC">
      <w:pPr>
        <w:pStyle w:val="Paragraphedeliste"/>
        <w:numPr>
          <w:ilvl w:val="0"/>
          <w:numId w:val="1"/>
        </w:numPr>
      </w:pPr>
      <w:proofErr w:type="spellStart"/>
      <w:r>
        <w:t>Youtube</w:t>
      </w:r>
      <w:proofErr w:type="spellEnd"/>
      <w:r>
        <w:t> : Vidéo d’une conférence de presse D’Apple durée 33min</w:t>
      </w:r>
    </w:p>
    <w:p w:rsidR="005E19FC" w:rsidRDefault="005E19FC" w:rsidP="005E19FC">
      <w:pPr>
        <w:pStyle w:val="Paragraphedeliste"/>
        <w:numPr>
          <w:ilvl w:val="0"/>
          <w:numId w:val="1"/>
        </w:numPr>
      </w:pPr>
      <w:r>
        <w:t>Vocable récupéré par des amis</w:t>
      </w:r>
    </w:p>
    <w:p w:rsidR="006133DE" w:rsidRDefault="006133DE" w:rsidP="006133DE">
      <w:pPr>
        <w:pStyle w:val="Paragraphedeliste"/>
        <w:numPr>
          <w:ilvl w:val="0"/>
          <w:numId w:val="1"/>
        </w:numPr>
      </w:pPr>
      <w:r>
        <w:t xml:space="preserve">Sites de série en streaming </w:t>
      </w:r>
      <w:proofErr w:type="gramStart"/>
      <w:r>
        <w:t>( South</w:t>
      </w:r>
      <w:proofErr w:type="gramEnd"/>
      <w:r>
        <w:t xml:space="preserve"> </w:t>
      </w:r>
      <w:proofErr w:type="spellStart"/>
      <w:r>
        <w:t>park</w:t>
      </w:r>
      <w:proofErr w:type="spellEnd"/>
      <w:r>
        <w:t xml:space="preserve">, </w:t>
      </w:r>
      <w:proofErr w:type="spellStart"/>
      <w:r>
        <w:t>simpson</w:t>
      </w:r>
      <w:proofErr w:type="spellEnd"/>
      <w:r>
        <w:t xml:space="preserve">, How I met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mother</w:t>
      </w:r>
      <w:proofErr w:type="spellEnd"/>
      <w:r>
        <w:t xml:space="preserve"> )</w:t>
      </w:r>
    </w:p>
    <w:p w:rsidR="006133DE" w:rsidRDefault="006133DE" w:rsidP="006133DE">
      <w:pPr>
        <w:pStyle w:val="Paragraphedeliste"/>
      </w:pPr>
      <w:r>
        <w:t xml:space="preserve"> </w:t>
      </w:r>
    </w:p>
    <w:p w:rsidR="00145E72" w:rsidRDefault="00145E72">
      <w:r>
        <w:t>Activités</w:t>
      </w:r>
      <w:r w:rsidR="006133DE">
        <w:t xml:space="preserve"> : </w:t>
      </w:r>
    </w:p>
    <w:p w:rsidR="00B85D18" w:rsidRDefault="00B85D18" w:rsidP="006B2833">
      <w:pPr>
        <w:ind w:firstLine="708"/>
      </w:pPr>
      <w:r>
        <w:t>Nous avons visionné un épisode de la série « </w:t>
      </w:r>
      <w:proofErr w:type="spellStart"/>
      <w:r>
        <w:t>friends</w:t>
      </w:r>
      <w:proofErr w:type="spellEnd"/>
      <w:r>
        <w:t> » en étant actif au niveau de l’auto-apprenant.</w:t>
      </w:r>
      <w:r w:rsidR="00130B65">
        <w:t xml:space="preserve"> Nous avons ainsi joué sur les sous-titres</w:t>
      </w:r>
      <w:r w:rsidR="005E19FC">
        <w:t xml:space="preserve"> afin d’être plus concentrés.</w:t>
      </w:r>
    </w:p>
    <w:p w:rsidR="002E46E6" w:rsidRDefault="002E46E6" w:rsidP="006B2833">
      <w:pPr>
        <w:ind w:firstLine="708"/>
      </w:pPr>
      <w:r>
        <w:t xml:space="preserve">D’autre part, nous avons choisi de visionner une vidéo sur </w:t>
      </w:r>
      <w:proofErr w:type="spellStart"/>
      <w:r>
        <w:t>youtube</w:t>
      </w:r>
      <w:proofErr w:type="spellEnd"/>
      <w:r>
        <w:t xml:space="preserve">, sans sous titres, et avons décidé de regarder une conférence de presse menée par </w:t>
      </w:r>
      <w:r w:rsidR="003D0A43">
        <w:t>Steve</w:t>
      </w:r>
      <w:r>
        <w:t xml:space="preserve"> Jobs en 2010, pour Apple.</w:t>
      </w:r>
      <w:r w:rsidR="003D0A43">
        <w:t xml:space="preserve"> En effet, c’est un sujet qui nous est plutôt familier et qui nous intéresse, donc plus facile à appréhender.</w:t>
      </w:r>
    </w:p>
    <w:p w:rsidR="003D0A43" w:rsidRDefault="003D0A43" w:rsidP="006B2833">
      <w:pPr>
        <w:ind w:firstLine="708"/>
      </w:pPr>
      <w:r>
        <w:t xml:space="preserve">Quant à la lecture, nous avons continué à nous rendre régulièrement sur internet pour lire les news en </w:t>
      </w:r>
      <w:proofErr w:type="gramStart"/>
      <w:r>
        <w:t>anglais ,</w:t>
      </w:r>
      <w:proofErr w:type="gramEnd"/>
      <w:r>
        <w:t xml:space="preserve"> on se force à y aller assez souvent pour entretenir le travail de concentration et garder un « rythme » continu.</w:t>
      </w:r>
    </w:p>
    <w:p w:rsidR="003D0A43" w:rsidRDefault="003D0A43" w:rsidP="003D0A43">
      <w:r>
        <w:t>De plus, nous nous sommes procurés un exemplaire de vocable et avons tenté de lire chacun notre tour deux articles afin d’en discuter ensuite.</w:t>
      </w:r>
    </w:p>
    <w:p w:rsidR="003D0A43" w:rsidRDefault="003D0A43" w:rsidP="003D0A43">
      <w:r>
        <w:tab/>
        <w:t xml:space="preserve">Nous avons également continué de visionner des épisodes courts de séries comme South </w:t>
      </w:r>
      <w:proofErr w:type="spellStart"/>
      <w:r>
        <w:t>park</w:t>
      </w:r>
      <w:proofErr w:type="spellEnd"/>
      <w:r>
        <w:t xml:space="preserve"> et les </w:t>
      </w:r>
      <w:proofErr w:type="spellStart"/>
      <w:r>
        <w:t>simpson</w:t>
      </w:r>
      <w:proofErr w:type="spellEnd"/>
      <w:r>
        <w:t>.</w:t>
      </w:r>
    </w:p>
    <w:p w:rsidR="002669EB" w:rsidRDefault="002669EB" w:rsidP="006B2833">
      <w:pPr>
        <w:ind w:firstLine="708"/>
      </w:pPr>
    </w:p>
    <w:p w:rsidR="00145E72" w:rsidRDefault="00145E72">
      <w:r>
        <w:t>Evaluation</w:t>
      </w:r>
      <w:r w:rsidR="006B2833">
        <w:t> :</w:t>
      </w:r>
    </w:p>
    <w:p w:rsidR="002669EB" w:rsidRDefault="00720EAE" w:rsidP="003D0A43">
      <w:r>
        <w:tab/>
      </w:r>
      <w:r w:rsidR="003D0A43">
        <w:t xml:space="preserve">Nous avions déjà testé de regarder des séries en streaming donc le concept n’était pas nouveau, nous avons juste tenté d’y ajouter la touche «  auto-apprenant » en jouant sur les sous titres, en faisant des pauses pour s’expliquer ou chercher du vocabulaire. </w:t>
      </w:r>
    </w:p>
    <w:p w:rsidR="003D0A43" w:rsidRDefault="003D0A43" w:rsidP="003D0A43">
      <w:r>
        <w:t>Cependant, il est vrai que c’est moins plaisant de regarder un épisode en s’arrêtant toutes les 5 min, même si à deux c’est plutôt intéressant car on s’explique mutuellement et on peut rigoler ensemble des scènes marrantes.</w:t>
      </w:r>
    </w:p>
    <w:p w:rsidR="003D0A43" w:rsidRDefault="003D0A43" w:rsidP="003D0A43">
      <w:r>
        <w:lastRenderedPageBreak/>
        <w:tab/>
        <w:t xml:space="preserve">Quant à la vidéo de conférence de presse Apple visionnée sur </w:t>
      </w:r>
      <w:proofErr w:type="spellStart"/>
      <w:r>
        <w:t>Youtube</w:t>
      </w:r>
      <w:proofErr w:type="spellEnd"/>
      <w:r>
        <w:t>, nous étions vraiment motivés au début puis à partir de 15 ou 20 min le temps passait assez lentement car la concentration baissait. Nous avons tout de même réussi à trouver la vidéo en français pour la regarder par la suite, ce qui apporte vraiment un plus lorsque on s’</w:t>
      </w:r>
      <w:proofErr w:type="spellStart"/>
      <w:r>
        <w:t>apercoit</w:t>
      </w:r>
      <w:proofErr w:type="spellEnd"/>
      <w:r>
        <w:t xml:space="preserve"> que l’on avait compris quand même l’essentiel. </w:t>
      </w:r>
    </w:p>
    <w:p w:rsidR="003D0A43" w:rsidRDefault="003D0A43" w:rsidP="003D0A43">
      <w:r>
        <w:tab/>
        <w:t xml:space="preserve">Pour ce qui est de la lecture, nous sommes d’accord sur le fait que nous préférons lire des articles d’actualité sur le net plutôt que </w:t>
      </w:r>
      <w:proofErr w:type="gramStart"/>
      <w:r>
        <w:t>des vocable</w:t>
      </w:r>
      <w:proofErr w:type="gramEnd"/>
      <w:r>
        <w:t xml:space="preserve"> qui ne sont pas forcément de l’année en cours. Mais il faut avouer que ça apporte quelque chose en plus que les vidéos ou les séries « écoutées ».</w:t>
      </w:r>
    </w:p>
    <w:p w:rsidR="003D0A43" w:rsidRDefault="003D0A43" w:rsidP="003D0A43"/>
    <w:p w:rsidR="007A4356" w:rsidRDefault="003D0A43" w:rsidP="003D0A43">
      <w:r>
        <w:t>Conclusion </w:t>
      </w:r>
      <w:r w:rsidR="007A4356">
        <w:t xml:space="preserve">: </w:t>
      </w:r>
    </w:p>
    <w:p w:rsidR="003D0A43" w:rsidRDefault="007A4356" w:rsidP="007A4356">
      <w:pPr>
        <w:ind w:firstLine="708"/>
      </w:pPr>
      <w:r>
        <w:t>Nous commençons petit à petit à découvrir ce qui nous plait. Cela nous ouvre donc de nouvelles opportunités d’apprentissage, nous continuons sur la même voie en testant de nouvelles techniques.</w:t>
      </w:r>
    </w:p>
    <w:p w:rsidR="002669EB" w:rsidRDefault="002669EB"/>
    <w:p w:rsidR="00145E72" w:rsidRDefault="00145E72">
      <w:r>
        <w:t>Question :</w:t>
      </w:r>
      <w:r w:rsidR="002669EB">
        <w:t xml:space="preserve">   </w:t>
      </w:r>
    </w:p>
    <w:p w:rsidR="00145E72" w:rsidRDefault="007A4356">
      <w:r>
        <w:t xml:space="preserve">Mis à part TELL ME MORE qui es tassez </w:t>
      </w:r>
      <w:proofErr w:type="gramStart"/>
      <w:r>
        <w:t>scolaire ,</w:t>
      </w:r>
      <w:proofErr w:type="gramEnd"/>
      <w:r>
        <w:t xml:space="preserve"> n’existe-t-il pas un moyen d’allier lecture et oral ?</w:t>
      </w:r>
    </w:p>
    <w:p w:rsidR="00145E72" w:rsidRDefault="00145E72"/>
    <w:sectPr w:rsidR="00145E72" w:rsidSect="002669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C0C"/>
    <w:multiLevelType w:val="hybridMultilevel"/>
    <w:tmpl w:val="CAFCB694"/>
    <w:lvl w:ilvl="0" w:tplc="DCE02C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B1C15"/>
    <w:multiLevelType w:val="hybridMultilevel"/>
    <w:tmpl w:val="389E5472"/>
    <w:lvl w:ilvl="0" w:tplc="21181E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45E72"/>
    <w:rsid w:val="00130B65"/>
    <w:rsid w:val="00145E72"/>
    <w:rsid w:val="002669EB"/>
    <w:rsid w:val="002B3755"/>
    <w:rsid w:val="002E46E6"/>
    <w:rsid w:val="00335944"/>
    <w:rsid w:val="003D0A43"/>
    <w:rsid w:val="004670BE"/>
    <w:rsid w:val="005E19FC"/>
    <w:rsid w:val="006133DE"/>
    <w:rsid w:val="006B2833"/>
    <w:rsid w:val="00713CB2"/>
    <w:rsid w:val="00720EAE"/>
    <w:rsid w:val="007A4356"/>
    <w:rsid w:val="00B85D18"/>
    <w:rsid w:val="00BA1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944"/>
  </w:style>
  <w:style w:type="paragraph" w:styleId="Titre1">
    <w:name w:val="heading 1"/>
    <w:basedOn w:val="Normal"/>
    <w:link w:val="Titre1Car"/>
    <w:uiPriority w:val="9"/>
    <w:qFormat/>
    <w:rsid w:val="005E19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5E72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B375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B3755"/>
    <w:rPr>
      <w:b/>
      <w:bCs/>
      <w:i/>
      <w:iCs/>
      <w:color w:val="4F81BD" w:themeColor="accent1"/>
    </w:rPr>
  </w:style>
  <w:style w:type="character" w:styleId="Emphaseintense">
    <w:name w:val="Intense Emphasis"/>
    <w:basedOn w:val="Policepardfaut"/>
    <w:uiPriority w:val="21"/>
    <w:qFormat/>
    <w:rsid w:val="002B3755"/>
    <w:rPr>
      <w:b/>
      <w:bCs/>
      <w:i/>
      <w:iCs/>
      <w:color w:val="4F81BD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3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375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E19F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4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474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2</cp:revision>
  <dcterms:created xsi:type="dcterms:W3CDTF">2011-11-22T13:03:00Z</dcterms:created>
  <dcterms:modified xsi:type="dcterms:W3CDTF">2011-11-22T13:03:00Z</dcterms:modified>
</cp:coreProperties>
</file>